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535CD7">
      <w:pPr>
        <w:spacing w:line="228" w:lineRule="auto"/>
        <w:jc w:val="center"/>
        <w:rPr>
          <w:b/>
          <w:bCs/>
          <w:sz w:val="26"/>
          <w:szCs w:val="26"/>
        </w:rPr>
      </w:pPr>
      <w:bookmarkStart w:id="0" w:name="_GoBack"/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CB399E" w:rsidRDefault="00B50EE7" w:rsidP="00535CD7">
      <w:pPr>
        <w:adjustRightInd w:val="0"/>
        <w:spacing w:line="228" w:lineRule="auto"/>
        <w:jc w:val="center"/>
        <w:rPr>
          <w:b/>
          <w:bCs/>
        </w:rPr>
      </w:pPr>
      <w:r>
        <w:rPr>
          <w:b/>
          <w:bCs/>
        </w:rPr>
        <w:t xml:space="preserve">об этапах процедуры эмиссии ценных бумаг эмитента: </w:t>
      </w:r>
      <w:r w:rsidR="005D4C09" w:rsidRPr="005D4C09">
        <w:rPr>
          <w:b/>
          <w:bCs/>
        </w:rPr>
        <w:t>о пр</w:t>
      </w:r>
      <w:r w:rsidR="00CB399E">
        <w:rPr>
          <w:b/>
          <w:bCs/>
        </w:rPr>
        <w:t>инятии решения о размещении ценных бумаг</w:t>
      </w:r>
    </w:p>
    <w:bookmarkEnd w:id="0"/>
    <w:p w:rsidR="00F44691" w:rsidRPr="00E7388C" w:rsidRDefault="00F44691" w:rsidP="00D0348B">
      <w:pPr>
        <w:jc w:val="center"/>
        <w:rPr>
          <w:b/>
          <w:bCs/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E7388C">
            <w:pPr>
              <w:spacing w:line="228" w:lineRule="auto"/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535CD7">
            <w:pPr>
              <w:spacing w:line="216" w:lineRule="auto"/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535CD7">
            <w:pPr>
              <w:spacing w:line="216" w:lineRule="auto"/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535CD7">
            <w:pPr>
              <w:spacing w:line="216" w:lineRule="auto"/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535CD7">
            <w:pPr>
              <w:spacing w:line="216" w:lineRule="auto"/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535CD7">
            <w:pPr>
              <w:spacing w:line="216" w:lineRule="auto"/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535CD7">
            <w:pPr>
              <w:spacing w:line="216" w:lineRule="auto"/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1B6555" w:rsidP="00D95A11">
            <w:pPr>
              <w:ind w:left="57"/>
              <w:rPr>
                <w:b/>
                <w:bCs/>
                <w:i/>
                <w:iCs/>
              </w:rPr>
            </w:pP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  <w:r w:rsidR="00A12366" w:rsidRPr="00BB0744">
              <w:rPr>
                <w:rStyle w:val="SUBST"/>
                <w:i w:val="0"/>
                <w:sz w:val="20"/>
              </w:rPr>
              <w:t xml:space="preserve">, </w:t>
            </w:r>
            <w:hyperlink r:id="rId10" w:history="1">
              <w:r w:rsidR="00A12366" w:rsidRPr="00BB0744">
                <w:rPr>
                  <w:rStyle w:val="a8"/>
                  <w:i/>
                </w:rPr>
                <w:t>http://www.rosinter.ru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535CD7">
            <w:pPr>
              <w:spacing w:line="216" w:lineRule="auto"/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6D2BFF" w:rsidP="00535CD7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27</w:t>
            </w:r>
            <w:r w:rsidR="00D0348B" w:rsidRPr="00F12B7B">
              <w:rPr>
                <w:rStyle w:val="SUBST"/>
                <w:sz w:val="20"/>
              </w:rPr>
              <w:t>.</w:t>
            </w:r>
            <w:r w:rsidR="003C5996" w:rsidRPr="00F12B7B">
              <w:rPr>
                <w:rStyle w:val="SUBST"/>
                <w:sz w:val="20"/>
              </w:rPr>
              <w:t>0</w:t>
            </w:r>
            <w:r w:rsidR="00535CD7" w:rsidRPr="00F12B7B">
              <w:rPr>
                <w:rStyle w:val="SUBST"/>
                <w:sz w:val="20"/>
              </w:rPr>
              <w:t>8</w:t>
            </w:r>
            <w:r w:rsidR="00D0348B" w:rsidRPr="00F12B7B">
              <w:rPr>
                <w:rStyle w:val="SUBST"/>
                <w:sz w:val="20"/>
              </w:rPr>
              <w:t>.202</w:t>
            </w:r>
            <w:r w:rsidR="00F60B74" w:rsidRPr="00F12B7B">
              <w:rPr>
                <w:rStyle w:val="SUBST"/>
                <w:sz w:val="20"/>
                <w:lang w:val="en-US"/>
              </w:rPr>
              <w:t>5</w:t>
            </w:r>
          </w:p>
        </w:tc>
      </w:tr>
    </w:tbl>
    <w:p w:rsidR="00D0348B" w:rsidRPr="000058CF" w:rsidRDefault="00D0348B" w:rsidP="00D0348B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54182A" w:rsidRPr="0054182A" w:rsidRDefault="0054182A" w:rsidP="0054182A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2.1. О</w:t>
            </w:r>
            <w:r w:rsidRPr="0054182A">
              <w:rPr>
                <w:rFonts w:eastAsia="Calibri"/>
              </w:rPr>
              <w:t>рган управления эмитента, принявший решение о размещении ценных бумаг</w:t>
            </w:r>
            <w:r>
              <w:rPr>
                <w:rFonts w:eastAsia="Calibri"/>
              </w:rPr>
              <w:t xml:space="preserve">: </w:t>
            </w:r>
            <w:r w:rsidRPr="0054182A">
              <w:rPr>
                <w:rFonts w:eastAsia="Calibri"/>
                <w:b/>
                <w:i/>
              </w:rPr>
              <w:t>Совет директоров.</w:t>
            </w:r>
          </w:p>
          <w:p w:rsidR="0054182A" w:rsidRPr="0054182A" w:rsidRDefault="0054182A" w:rsidP="0054182A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</w:t>
            </w:r>
            <w:proofErr w:type="gramStart"/>
            <w:r>
              <w:rPr>
                <w:rFonts w:eastAsia="Calibri"/>
              </w:rPr>
              <w:t>В</w:t>
            </w:r>
            <w:r w:rsidRPr="0054182A">
              <w:rPr>
                <w:rFonts w:eastAsia="Calibri"/>
              </w:rPr>
              <w:t>ид общего собрания (годовое (очередное), внеочередное) в случае, если органом управления эмитента, принявшим решение о размещении ценных бумаг, является общее собрание участников (акционеров) эмитента, а также форма проведения общего собрания участников (акционеров) эмитента (собрание (совместное присутствие) или заочное голосование)</w:t>
            </w:r>
            <w:r>
              <w:rPr>
                <w:rFonts w:eastAsia="Calibri"/>
              </w:rPr>
              <w:t xml:space="preserve">: </w:t>
            </w:r>
            <w:r w:rsidRPr="0054182A">
              <w:rPr>
                <w:rFonts w:eastAsia="Calibri"/>
                <w:b/>
                <w:i/>
              </w:rPr>
              <w:t>не примен</w:t>
            </w:r>
            <w:r w:rsidR="00E602D0">
              <w:rPr>
                <w:rFonts w:eastAsia="Calibri"/>
                <w:b/>
                <w:i/>
              </w:rPr>
              <w:t>яется</w:t>
            </w:r>
            <w:r w:rsidRPr="0054182A">
              <w:rPr>
                <w:rFonts w:eastAsia="Calibri"/>
                <w:b/>
                <w:i/>
              </w:rPr>
              <w:t>, решение принято не общим собранием акционеров эмитента.</w:t>
            </w:r>
            <w:proofErr w:type="gramEnd"/>
          </w:p>
          <w:p w:rsidR="0054182A" w:rsidRPr="00F12B7B" w:rsidRDefault="0054182A" w:rsidP="0054182A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  <w:spacing w:val="-3"/>
              </w:rPr>
            </w:pPr>
            <w:r w:rsidRPr="00535CD7">
              <w:rPr>
                <w:rFonts w:eastAsia="Calibri"/>
                <w:spacing w:val="-3"/>
              </w:rPr>
              <w:t xml:space="preserve">2.3. Дата принятия уполномоченным органом управления эмитента решения о размещении ценных </w:t>
            </w:r>
            <w:r w:rsidRPr="00F12B7B">
              <w:rPr>
                <w:rFonts w:eastAsia="Calibri"/>
                <w:spacing w:val="-3"/>
              </w:rPr>
              <w:t>бумаг:</w:t>
            </w:r>
            <w:r w:rsidRPr="00F12B7B">
              <w:rPr>
                <w:rFonts w:eastAsia="Calibri"/>
                <w:b/>
                <w:i/>
                <w:spacing w:val="-3"/>
              </w:rPr>
              <w:t xml:space="preserve"> </w:t>
            </w:r>
            <w:r w:rsidR="006D2BFF">
              <w:rPr>
                <w:rFonts w:eastAsia="Calibri"/>
                <w:b/>
                <w:i/>
                <w:spacing w:val="-3"/>
              </w:rPr>
              <w:t>27</w:t>
            </w:r>
            <w:r w:rsidRPr="00F12B7B">
              <w:rPr>
                <w:rFonts w:eastAsia="Calibri"/>
                <w:b/>
                <w:i/>
                <w:spacing w:val="-3"/>
              </w:rPr>
              <w:t xml:space="preserve"> </w:t>
            </w:r>
            <w:r w:rsidR="00535CD7" w:rsidRPr="00F12B7B">
              <w:rPr>
                <w:rFonts w:eastAsia="Calibri"/>
                <w:b/>
                <w:i/>
                <w:spacing w:val="-3"/>
              </w:rPr>
              <w:t>августа</w:t>
            </w:r>
            <w:r w:rsidRPr="00F12B7B">
              <w:rPr>
                <w:rFonts w:eastAsia="Calibri"/>
                <w:b/>
                <w:i/>
                <w:spacing w:val="-3"/>
              </w:rPr>
              <w:t xml:space="preserve"> 2025 г.</w:t>
            </w:r>
          </w:p>
          <w:p w:rsidR="0054182A" w:rsidRPr="00F12B7B" w:rsidRDefault="0054182A" w:rsidP="0054182A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 w:rsidRPr="00F12B7B">
              <w:rPr>
                <w:rFonts w:eastAsia="Calibri"/>
              </w:rPr>
              <w:t xml:space="preserve">2.4. Дата и место проведения собрания (заседания) уполномоченного органа управления эмитента, на котором принято решение о размещении ценных бумаг: </w:t>
            </w:r>
            <w:r w:rsidR="006D2BFF">
              <w:rPr>
                <w:rFonts w:eastAsia="Calibri"/>
                <w:b/>
                <w:i/>
              </w:rPr>
              <w:t>27</w:t>
            </w:r>
            <w:r w:rsidRPr="00F12B7B">
              <w:rPr>
                <w:rFonts w:eastAsia="Calibri"/>
                <w:b/>
                <w:i/>
              </w:rPr>
              <w:t xml:space="preserve"> </w:t>
            </w:r>
            <w:r w:rsidR="00535CD7" w:rsidRPr="00F12B7B">
              <w:rPr>
                <w:rFonts w:eastAsia="Calibri"/>
                <w:b/>
                <w:i/>
              </w:rPr>
              <w:t>августа</w:t>
            </w:r>
            <w:r w:rsidRPr="00F12B7B">
              <w:rPr>
                <w:rFonts w:eastAsia="Calibri"/>
                <w:b/>
                <w:i/>
              </w:rPr>
              <w:t xml:space="preserve"> 2025 г., Российская Федерация, Москва, </w:t>
            </w:r>
            <w:proofErr w:type="spellStart"/>
            <w:r w:rsidRPr="00F12B7B">
              <w:rPr>
                <w:rFonts w:eastAsia="Calibri"/>
                <w:b/>
                <w:i/>
              </w:rPr>
              <w:t>ул</w:t>
            </w:r>
            <w:proofErr w:type="gramStart"/>
            <w:r w:rsidRPr="00F12B7B">
              <w:rPr>
                <w:rFonts w:eastAsia="Calibri"/>
                <w:b/>
                <w:i/>
              </w:rPr>
              <w:t>.Д</w:t>
            </w:r>
            <w:proofErr w:type="gramEnd"/>
            <w:r w:rsidRPr="00F12B7B">
              <w:rPr>
                <w:rFonts w:eastAsia="Calibri"/>
                <w:b/>
                <w:i/>
              </w:rPr>
              <w:t>ушинская</w:t>
            </w:r>
            <w:proofErr w:type="spellEnd"/>
            <w:r w:rsidRPr="00F12B7B">
              <w:rPr>
                <w:rFonts w:eastAsia="Calibri"/>
                <w:b/>
                <w:i/>
              </w:rPr>
              <w:t>, д.7, стр.1.</w:t>
            </w:r>
          </w:p>
          <w:p w:rsidR="0054182A" w:rsidRPr="0054182A" w:rsidRDefault="0054182A" w:rsidP="0054182A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 w:rsidRPr="00F12B7B">
              <w:rPr>
                <w:rFonts w:eastAsia="Calibri"/>
              </w:rPr>
              <w:t xml:space="preserve">2.5. Дата составления и номер протокола собрания (заседания) уполномоченного органа управления эмитента, на котором принято решение о размещении ценных бумаг: </w:t>
            </w:r>
            <w:r w:rsidRPr="00F12B7B">
              <w:rPr>
                <w:rFonts w:eastAsia="Calibri"/>
                <w:b/>
                <w:i/>
              </w:rPr>
              <w:t xml:space="preserve">протокол заседания Совета директоров от </w:t>
            </w:r>
            <w:r w:rsidR="006D2BFF">
              <w:rPr>
                <w:rFonts w:eastAsia="Calibri"/>
                <w:b/>
                <w:i/>
              </w:rPr>
              <w:t>27</w:t>
            </w:r>
            <w:r w:rsidRPr="00F12B7B">
              <w:rPr>
                <w:rFonts w:eastAsia="Calibri"/>
                <w:b/>
                <w:i/>
              </w:rPr>
              <w:t xml:space="preserve"> </w:t>
            </w:r>
            <w:r w:rsidR="00535CD7">
              <w:rPr>
                <w:rFonts w:eastAsia="Calibri"/>
                <w:b/>
                <w:i/>
              </w:rPr>
              <w:t>августа</w:t>
            </w:r>
            <w:r w:rsidRPr="0054182A">
              <w:rPr>
                <w:rFonts w:eastAsia="Calibri"/>
                <w:b/>
                <w:i/>
              </w:rPr>
              <w:t xml:space="preserve"> 2025 г.</w:t>
            </w:r>
            <w:r>
              <w:rPr>
                <w:rFonts w:eastAsia="Calibri"/>
                <w:b/>
                <w:i/>
              </w:rPr>
              <w:t xml:space="preserve"> № </w:t>
            </w:r>
            <w:r w:rsidR="006D2BFF">
              <w:rPr>
                <w:rFonts w:eastAsia="Calibri"/>
                <w:b/>
                <w:i/>
              </w:rPr>
              <w:t>10</w:t>
            </w:r>
            <w:r>
              <w:rPr>
                <w:rFonts w:eastAsia="Calibri"/>
                <w:b/>
                <w:i/>
              </w:rPr>
              <w:t>/СД-2025.</w:t>
            </w:r>
          </w:p>
          <w:p w:rsidR="0054182A" w:rsidRDefault="0054182A" w:rsidP="00184991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b/>
                <w:i/>
                <w:color w:val="000000"/>
                <w:shd w:val="clear" w:color="auto" w:fill="FFFFFF"/>
              </w:rPr>
            </w:pPr>
            <w:r>
              <w:rPr>
                <w:rFonts w:eastAsia="Calibri"/>
              </w:rPr>
              <w:t>2.6. С</w:t>
            </w:r>
            <w:r w:rsidRPr="0054182A">
              <w:rPr>
                <w:rFonts w:eastAsia="Calibri"/>
              </w:rPr>
              <w:t>ведения о наличии кворума и о результатах голосования по вопросу о принятии ре</w:t>
            </w:r>
            <w:r>
              <w:rPr>
                <w:rFonts w:eastAsia="Calibri"/>
              </w:rPr>
              <w:t>шения о размещении ценных бумаг:</w:t>
            </w:r>
            <w:r w:rsidR="00184991">
              <w:rPr>
                <w:rFonts w:eastAsia="Calibri"/>
              </w:rPr>
              <w:t xml:space="preserve"> </w:t>
            </w:r>
            <w:r w:rsidR="00184991">
              <w:rPr>
                <w:b/>
                <w:i/>
                <w:color w:val="000000"/>
                <w:shd w:val="clear" w:color="auto" w:fill="FFFFFF"/>
              </w:rPr>
              <w:t>в</w:t>
            </w:r>
            <w:r w:rsidRPr="00460792">
              <w:rPr>
                <w:b/>
                <w:i/>
                <w:color w:val="000000"/>
                <w:shd w:val="clear" w:color="auto" w:fill="FFFFFF"/>
              </w:rPr>
              <w:t xml:space="preserve"> </w:t>
            </w:r>
            <w:r>
              <w:rPr>
                <w:b/>
                <w:i/>
                <w:color w:val="000000"/>
                <w:shd w:val="clear" w:color="auto" w:fill="FFFFFF"/>
              </w:rPr>
              <w:t>заседании (голосовании)</w:t>
            </w:r>
            <w:r w:rsidRPr="00460792">
              <w:rPr>
                <w:b/>
                <w:i/>
                <w:color w:val="000000"/>
                <w:shd w:val="clear" w:color="auto" w:fill="FFFFFF"/>
              </w:rPr>
              <w:t xml:space="preserve"> приняли </w:t>
            </w:r>
            <w:r w:rsidRPr="00F12B7B">
              <w:rPr>
                <w:b/>
                <w:i/>
                <w:color w:val="000000"/>
                <w:shd w:val="clear" w:color="auto" w:fill="FFFFFF"/>
              </w:rPr>
              <w:t xml:space="preserve">участие 7 (семь) из 7 (семи) избранных членов Совета директоров эмитента (Общества), в том числе по вопросу </w:t>
            </w:r>
            <w:r w:rsidR="00CB399E" w:rsidRPr="00F12B7B">
              <w:rPr>
                <w:b/>
                <w:i/>
                <w:color w:val="000000"/>
                <w:shd w:val="clear" w:color="auto" w:fill="FFFFFF"/>
              </w:rPr>
              <w:t>1</w:t>
            </w:r>
            <w:r w:rsidRPr="00F12B7B">
              <w:rPr>
                <w:b/>
                <w:i/>
                <w:color w:val="000000"/>
                <w:shd w:val="clear" w:color="auto" w:fill="FFFFFF"/>
              </w:rPr>
              <w:t xml:space="preserve"> повестки дня </w:t>
            </w:r>
            <w:r w:rsidR="00CB399E" w:rsidRPr="00F12B7B">
              <w:rPr>
                <w:b/>
                <w:i/>
                <w:color w:val="000000"/>
                <w:shd w:val="clear" w:color="auto" w:fill="FFFFFF"/>
              </w:rPr>
              <w:t>7</w:t>
            </w:r>
            <w:r w:rsidRPr="00F12B7B">
              <w:rPr>
                <w:rFonts w:eastAsia="Calibri"/>
                <w:b/>
                <w:i/>
              </w:rPr>
              <w:t xml:space="preserve"> (</w:t>
            </w:r>
            <w:r w:rsidR="00CB399E" w:rsidRPr="00F12B7B">
              <w:rPr>
                <w:rFonts w:eastAsia="Calibri"/>
                <w:b/>
                <w:i/>
              </w:rPr>
              <w:t>семь</w:t>
            </w:r>
            <w:r w:rsidRPr="00F12B7B">
              <w:rPr>
                <w:rFonts w:eastAsia="Calibri"/>
                <w:b/>
                <w:i/>
              </w:rPr>
              <w:t>) из 7 (семи) избранных членов Совета директоров. Кворум имелся, заседание было правомочно принимать решения по</w:t>
            </w:r>
            <w:r w:rsidRPr="00547C17">
              <w:rPr>
                <w:rFonts w:eastAsia="Calibri"/>
                <w:b/>
                <w:i/>
              </w:rPr>
              <w:t xml:space="preserve"> всем вопросам повестки дня</w:t>
            </w:r>
            <w:r w:rsidR="00CB399E">
              <w:rPr>
                <w:rFonts w:eastAsia="Calibri"/>
                <w:b/>
                <w:i/>
              </w:rPr>
              <w:t>.</w:t>
            </w:r>
          </w:p>
          <w:p w:rsidR="0054182A" w:rsidRPr="00F12B7B" w:rsidRDefault="0054182A" w:rsidP="0054182A">
            <w:pPr>
              <w:autoSpaceDE/>
              <w:autoSpaceDN/>
              <w:spacing w:line="228" w:lineRule="auto"/>
              <w:ind w:left="57" w:right="113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53462F">
              <w:rPr>
                <w:b/>
                <w:i/>
                <w:color w:val="000000"/>
                <w:shd w:val="clear" w:color="auto" w:fill="FFFFFF"/>
              </w:rPr>
              <w:t xml:space="preserve">Результаты </w:t>
            </w:r>
            <w:r w:rsidRPr="00F12B7B">
              <w:rPr>
                <w:b/>
                <w:i/>
                <w:color w:val="000000"/>
                <w:shd w:val="clear" w:color="auto" w:fill="FFFFFF"/>
              </w:rPr>
              <w:t xml:space="preserve">(итоги) голосования: </w:t>
            </w:r>
          </w:p>
          <w:p w:rsidR="0054182A" w:rsidRDefault="0054182A" w:rsidP="0054182A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proofErr w:type="gramStart"/>
            <w:r w:rsidRPr="00F12B7B">
              <w:rPr>
                <w:rFonts w:eastAsia="Calibri"/>
                <w:b/>
                <w:i/>
              </w:rPr>
              <w:t xml:space="preserve">по вопросу </w:t>
            </w:r>
            <w:r w:rsidR="00CB399E" w:rsidRPr="00F12B7B">
              <w:rPr>
                <w:rFonts w:eastAsia="Calibri"/>
                <w:b/>
                <w:i/>
              </w:rPr>
              <w:t>1</w:t>
            </w:r>
            <w:r w:rsidRPr="00F12B7B">
              <w:rPr>
                <w:rFonts w:eastAsia="Calibri"/>
                <w:b/>
                <w:i/>
              </w:rPr>
              <w:t xml:space="preserve"> повестки дня «</w:t>
            </w:r>
            <w:r w:rsidR="00CB399E" w:rsidRPr="00F12B7B">
              <w:rPr>
                <w:rFonts w:eastAsia="Calibri"/>
                <w:b/>
                <w:i/>
              </w:rPr>
              <w:t>Размещение Обществом ценных бумаг</w:t>
            </w:r>
            <w:r w:rsidRPr="00F12B7B">
              <w:rPr>
                <w:rFonts w:eastAsia="Calibri"/>
                <w:b/>
                <w:i/>
              </w:rPr>
              <w:t xml:space="preserve">»: «за» – </w:t>
            </w:r>
            <w:r w:rsidR="00CB399E" w:rsidRPr="00F12B7B">
              <w:rPr>
                <w:rFonts w:eastAsia="Calibri"/>
                <w:b/>
                <w:i/>
              </w:rPr>
              <w:t>7</w:t>
            </w:r>
            <w:r w:rsidRPr="00F12B7B">
              <w:rPr>
                <w:rFonts w:eastAsia="Calibri"/>
                <w:b/>
                <w:i/>
              </w:rPr>
              <w:t xml:space="preserve"> голосов (100 % голосов директоров, принявших участие в заседании (голосовании)), «против» – 0 голосов, «воздержался» - 0 голосов,</w:t>
            </w:r>
            <w:r w:rsidRPr="00547C17">
              <w:rPr>
                <w:rFonts w:eastAsia="Calibri"/>
                <w:b/>
                <w:i/>
              </w:rPr>
              <w:t xml:space="preserve"> решение принято. </w:t>
            </w:r>
            <w:proofErr w:type="gramEnd"/>
          </w:p>
          <w:p w:rsidR="00CB399E" w:rsidRDefault="0054182A" w:rsidP="00CB399E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>2.7. П</w:t>
            </w:r>
            <w:r w:rsidRPr="0054182A">
              <w:rPr>
                <w:rFonts w:eastAsia="Calibri"/>
              </w:rPr>
              <w:t>олная формулировка принятого ре</w:t>
            </w:r>
            <w:r w:rsidR="00CB399E">
              <w:rPr>
                <w:rFonts w:eastAsia="Calibri"/>
              </w:rPr>
              <w:t xml:space="preserve">шения о размещении ценных бумаг: </w:t>
            </w:r>
            <w:r w:rsidR="00CB399E" w:rsidRPr="00F12B7B">
              <w:rPr>
                <w:rFonts w:eastAsia="Calibri"/>
                <w:b/>
                <w:i/>
              </w:rPr>
              <w:t>по вопросу 1 повестки</w:t>
            </w:r>
            <w:r w:rsidR="00CB399E" w:rsidRPr="005D23C0">
              <w:rPr>
                <w:rFonts w:eastAsia="Calibri"/>
                <w:b/>
                <w:i/>
              </w:rPr>
              <w:t xml:space="preserve"> дня заседания</w:t>
            </w:r>
            <w:r w:rsidR="00CB399E">
              <w:rPr>
                <w:rFonts w:eastAsia="Calibri"/>
                <w:b/>
                <w:i/>
              </w:rPr>
              <w:t>:</w:t>
            </w:r>
          </w:p>
          <w:p w:rsidR="00CB399E" w:rsidRPr="00CB399E" w:rsidRDefault="00CB399E" w:rsidP="00CB399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28" w:lineRule="auto"/>
              <w:ind w:left="57" w:right="57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CB399E">
              <w:rPr>
                <w:b/>
                <w:i/>
                <w:color w:val="000000"/>
                <w:shd w:val="clear" w:color="auto" w:fill="FFFFFF"/>
              </w:rPr>
              <w:t>Разместить биржевые облигации процентные неконвертируемые бездокументарные с централизованным учетом прав серии БО-0</w:t>
            </w:r>
            <w:r w:rsidR="006D2BFF">
              <w:rPr>
                <w:b/>
                <w:i/>
                <w:color w:val="000000"/>
                <w:shd w:val="clear" w:color="auto" w:fill="FFFFFF"/>
              </w:rPr>
              <w:t>2</w:t>
            </w:r>
            <w:r w:rsidRPr="00CB399E">
              <w:rPr>
                <w:b/>
                <w:i/>
                <w:color w:val="000000"/>
                <w:shd w:val="clear" w:color="auto" w:fill="FFFFFF"/>
              </w:rPr>
              <w:t xml:space="preserve"> Публичного акционерного общества «РОСИНТЕР РЕСТОРАНТС ХОЛДИНГ» (далее именуемые – «Биржевые облигации серии БО-0</w:t>
            </w:r>
            <w:r w:rsidR="006D2BFF">
              <w:rPr>
                <w:b/>
                <w:i/>
                <w:color w:val="000000"/>
                <w:shd w:val="clear" w:color="auto" w:fill="FFFFFF"/>
              </w:rPr>
              <w:t>2</w:t>
            </w:r>
            <w:r w:rsidRPr="00CB399E">
              <w:rPr>
                <w:b/>
                <w:i/>
                <w:color w:val="000000"/>
                <w:shd w:val="clear" w:color="auto" w:fill="FFFFFF"/>
              </w:rPr>
              <w:t>», «Биржевая облигация серии БО-0</w:t>
            </w:r>
            <w:r w:rsidR="006D2BFF">
              <w:rPr>
                <w:b/>
                <w:i/>
                <w:color w:val="000000"/>
                <w:shd w:val="clear" w:color="auto" w:fill="FFFFFF"/>
              </w:rPr>
              <w:t>2</w:t>
            </w:r>
            <w:r w:rsidRPr="00CB399E">
              <w:rPr>
                <w:b/>
                <w:i/>
                <w:color w:val="000000"/>
                <w:shd w:val="clear" w:color="auto" w:fill="FFFFFF"/>
              </w:rPr>
              <w:t>») на следующих условиях:</w:t>
            </w:r>
          </w:p>
          <w:p w:rsidR="00CB399E" w:rsidRPr="00CB399E" w:rsidRDefault="00CB399E" w:rsidP="00CB399E">
            <w:pPr>
              <w:suppressAutoHyphens/>
              <w:spacing w:line="228" w:lineRule="auto"/>
              <w:ind w:left="57" w:right="57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CB399E">
              <w:rPr>
                <w:b/>
                <w:i/>
                <w:color w:val="000000"/>
                <w:shd w:val="clear" w:color="auto" w:fill="FFFFFF"/>
              </w:rPr>
              <w:sym w:font="Symbol" w:char="F0B7"/>
            </w:r>
            <w:r w:rsidRPr="00CB399E">
              <w:rPr>
                <w:b/>
                <w:i/>
                <w:color w:val="000000"/>
                <w:shd w:val="clear" w:color="auto" w:fill="FFFFFF"/>
              </w:rPr>
              <w:t xml:space="preserve"> способ размещения Биржевых облигаций серии БО-0</w:t>
            </w:r>
            <w:r w:rsidR="006D2BFF">
              <w:rPr>
                <w:b/>
                <w:i/>
                <w:color w:val="000000"/>
                <w:shd w:val="clear" w:color="auto" w:fill="FFFFFF"/>
              </w:rPr>
              <w:t>2</w:t>
            </w:r>
            <w:r w:rsidRPr="00CB399E">
              <w:rPr>
                <w:b/>
                <w:i/>
                <w:color w:val="000000"/>
                <w:shd w:val="clear" w:color="auto" w:fill="FFFFFF"/>
              </w:rPr>
              <w:t>: открытая подписка;</w:t>
            </w:r>
          </w:p>
          <w:p w:rsidR="00CB399E" w:rsidRPr="00CB399E" w:rsidRDefault="00CB399E" w:rsidP="00CB399E">
            <w:pPr>
              <w:suppressAutoHyphens/>
              <w:spacing w:line="228" w:lineRule="auto"/>
              <w:ind w:left="57" w:right="57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CB399E">
              <w:rPr>
                <w:b/>
                <w:i/>
                <w:color w:val="000000"/>
                <w:shd w:val="clear" w:color="auto" w:fill="FFFFFF"/>
              </w:rPr>
              <w:sym w:font="Symbol" w:char="F0B7"/>
            </w:r>
            <w:r w:rsidRPr="00CB399E">
              <w:rPr>
                <w:b/>
                <w:i/>
                <w:color w:val="000000"/>
                <w:shd w:val="clear" w:color="auto" w:fill="FFFFFF"/>
              </w:rPr>
              <w:t xml:space="preserve"> количество Биржевых облигаций серии БО-0</w:t>
            </w:r>
            <w:r w:rsidR="00F609BE">
              <w:rPr>
                <w:b/>
                <w:i/>
                <w:color w:val="000000"/>
                <w:shd w:val="clear" w:color="auto" w:fill="FFFFFF"/>
              </w:rPr>
              <w:t>2</w:t>
            </w:r>
            <w:r w:rsidRPr="00CB399E">
              <w:rPr>
                <w:b/>
                <w:i/>
                <w:color w:val="000000"/>
                <w:shd w:val="clear" w:color="auto" w:fill="FFFFFF"/>
              </w:rPr>
              <w:t xml:space="preserve">: </w:t>
            </w:r>
            <w:r w:rsidR="006D2BFF">
              <w:rPr>
                <w:b/>
                <w:i/>
                <w:color w:val="000000"/>
                <w:shd w:val="clear" w:color="auto" w:fill="FFFFFF"/>
              </w:rPr>
              <w:t>1 0</w:t>
            </w:r>
            <w:r w:rsidRPr="00CB399E">
              <w:rPr>
                <w:b/>
                <w:i/>
                <w:color w:val="000000"/>
                <w:shd w:val="clear" w:color="auto" w:fill="FFFFFF"/>
              </w:rPr>
              <w:t>00 000 (</w:t>
            </w:r>
            <w:r w:rsidR="006D2BFF">
              <w:rPr>
                <w:b/>
                <w:i/>
                <w:color w:val="000000"/>
                <w:shd w:val="clear" w:color="auto" w:fill="FFFFFF"/>
              </w:rPr>
              <w:t>один миллион</w:t>
            </w:r>
            <w:r w:rsidRPr="00CB399E">
              <w:rPr>
                <w:b/>
                <w:i/>
                <w:color w:val="000000"/>
                <w:shd w:val="clear" w:color="auto" w:fill="FFFFFF"/>
              </w:rPr>
              <w:t>) штук;</w:t>
            </w:r>
          </w:p>
          <w:p w:rsidR="00CB399E" w:rsidRPr="00535CD7" w:rsidRDefault="00CB399E" w:rsidP="00CB399E">
            <w:pPr>
              <w:suppressAutoHyphens/>
              <w:spacing w:line="228" w:lineRule="auto"/>
              <w:ind w:left="57" w:right="57"/>
              <w:jc w:val="both"/>
              <w:rPr>
                <w:b/>
                <w:i/>
                <w:color w:val="000000"/>
                <w:spacing w:val="-2"/>
                <w:sz w:val="19"/>
                <w:szCs w:val="19"/>
                <w:shd w:val="clear" w:color="auto" w:fill="FFFFFF"/>
              </w:rPr>
            </w:pPr>
            <w:r w:rsidRPr="00535CD7">
              <w:rPr>
                <w:b/>
                <w:i/>
                <w:color w:val="000000"/>
                <w:spacing w:val="-2"/>
                <w:sz w:val="19"/>
                <w:szCs w:val="19"/>
                <w:shd w:val="clear" w:color="auto" w:fill="FFFFFF"/>
              </w:rPr>
              <w:sym w:font="Symbol" w:char="F0B7"/>
            </w:r>
            <w:r w:rsidRPr="00535CD7">
              <w:rPr>
                <w:b/>
                <w:i/>
                <w:color w:val="000000"/>
                <w:spacing w:val="-2"/>
                <w:sz w:val="19"/>
                <w:szCs w:val="19"/>
                <w:shd w:val="clear" w:color="auto" w:fill="FFFFFF"/>
              </w:rPr>
              <w:t xml:space="preserve"> сумма номинальных стоимостей Биржевых облигаций серии БО-0</w:t>
            </w:r>
            <w:r w:rsidR="006D2BFF">
              <w:rPr>
                <w:b/>
                <w:i/>
                <w:color w:val="000000"/>
                <w:spacing w:val="-2"/>
                <w:sz w:val="19"/>
                <w:szCs w:val="19"/>
                <w:shd w:val="clear" w:color="auto" w:fill="FFFFFF"/>
              </w:rPr>
              <w:t>2</w:t>
            </w:r>
            <w:r w:rsidRPr="00535CD7">
              <w:rPr>
                <w:b/>
                <w:i/>
                <w:color w:val="000000"/>
                <w:spacing w:val="-2"/>
                <w:sz w:val="19"/>
                <w:szCs w:val="19"/>
                <w:shd w:val="clear" w:color="auto" w:fill="FFFFFF"/>
              </w:rPr>
              <w:t xml:space="preserve">: </w:t>
            </w:r>
            <w:r w:rsidR="006D2BFF">
              <w:rPr>
                <w:b/>
                <w:i/>
                <w:color w:val="000000"/>
                <w:spacing w:val="-2"/>
                <w:sz w:val="19"/>
                <w:szCs w:val="19"/>
                <w:shd w:val="clear" w:color="auto" w:fill="FFFFFF"/>
              </w:rPr>
              <w:t>1 0</w:t>
            </w:r>
            <w:r w:rsidRPr="00535CD7">
              <w:rPr>
                <w:b/>
                <w:i/>
                <w:color w:val="000000"/>
                <w:spacing w:val="-2"/>
                <w:sz w:val="19"/>
                <w:szCs w:val="19"/>
                <w:shd w:val="clear" w:color="auto" w:fill="FFFFFF"/>
              </w:rPr>
              <w:t>00 000 000 (</w:t>
            </w:r>
            <w:r w:rsidR="006D2BFF">
              <w:rPr>
                <w:b/>
                <w:i/>
                <w:color w:val="000000"/>
                <w:spacing w:val="-2"/>
                <w:sz w:val="19"/>
                <w:szCs w:val="19"/>
                <w:shd w:val="clear" w:color="auto" w:fill="FFFFFF"/>
              </w:rPr>
              <w:t>один</w:t>
            </w:r>
            <w:r w:rsidRPr="00535CD7">
              <w:rPr>
                <w:b/>
                <w:i/>
                <w:color w:val="000000"/>
                <w:spacing w:val="-2"/>
                <w:sz w:val="19"/>
                <w:szCs w:val="19"/>
                <w:shd w:val="clear" w:color="auto" w:fill="FFFFFF"/>
              </w:rPr>
              <w:t xml:space="preserve"> милли</w:t>
            </w:r>
            <w:r w:rsidR="006D2BFF">
              <w:rPr>
                <w:b/>
                <w:i/>
                <w:color w:val="000000"/>
                <w:spacing w:val="-2"/>
                <w:sz w:val="19"/>
                <w:szCs w:val="19"/>
                <w:shd w:val="clear" w:color="auto" w:fill="FFFFFF"/>
              </w:rPr>
              <w:t>ард</w:t>
            </w:r>
            <w:r w:rsidRPr="00535CD7">
              <w:rPr>
                <w:b/>
                <w:i/>
                <w:color w:val="000000"/>
                <w:spacing w:val="-2"/>
                <w:sz w:val="19"/>
                <w:szCs w:val="19"/>
                <w:shd w:val="clear" w:color="auto" w:fill="FFFFFF"/>
              </w:rPr>
              <w:t>) российских рублей;</w:t>
            </w:r>
          </w:p>
          <w:p w:rsidR="00CB399E" w:rsidRPr="00CB399E" w:rsidRDefault="00CB399E" w:rsidP="00CB399E">
            <w:pPr>
              <w:suppressAutoHyphens/>
              <w:spacing w:line="228" w:lineRule="auto"/>
              <w:ind w:left="57" w:right="57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CB399E">
              <w:rPr>
                <w:b/>
                <w:i/>
                <w:color w:val="000000"/>
                <w:shd w:val="clear" w:color="auto" w:fill="FFFFFF"/>
              </w:rPr>
              <w:sym w:font="Symbol" w:char="F0B7"/>
            </w:r>
            <w:r w:rsidRPr="00CB399E">
              <w:rPr>
                <w:b/>
                <w:i/>
                <w:color w:val="000000"/>
                <w:shd w:val="clear" w:color="auto" w:fill="FFFFFF"/>
              </w:rPr>
              <w:t xml:space="preserve"> номинальная стоимость Биржевой облигации серии БО-0</w:t>
            </w:r>
            <w:r w:rsidR="006D2BFF">
              <w:rPr>
                <w:b/>
                <w:i/>
                <w:color w:val="000000"/>
                <w:shd w:val="clear" w:color="auto" w:fill="FFFFFF"/>
              </w:rPr>
              <w:t>2</w:t>
            </w:r>
            <w:r w:rsidRPr="00CB399E">
              <w:rPr>
                <w:b/>
                <w:i/>
                <w:color w:val="000000"/>
                <w:shd w:val="clear" w:color="auto" w:fill="FFFFFF"/>
              </w:rPr>
              <w:t>: 1 000 (одна тысяча) российских рублей за 1 (одну) Биржевую облигацию серии БО-0</w:t>
            </w:r>
            <w:r w:rsidR="006D2BFF">
              <w:rPr>
                <w:b/>
                <w:i/>
                <w:color w:val="000000"/>
                <w:shd w:val="clear" w:color="auto" w:fill="FFFFFF"/>
              </w:rPr>
              <w:t>2</w:t>
            </w:r>
            <w:r w:rsidRPr="00CB399E">
              <w:rPr>
                <w:b/>
                <w:i/>
                <w:color w:val="000000"/>
                <w:shd w:val="clear" w:color="auto" w:fill="FFFFFF"/>
              </w:rPr>
              <w:t>;</w:t>
            </w:r>
          </w:p>
          <w:p w:rsidR="00CB399E" w:rsidRPr="00CB399E" w:rsidRDefault="00CB399E" w:rsidP="00CB399E">
            <w:pPr>
              <w:suppressAutoHyphens/>
              <w:spacing w:line="228" w:lineRule="auto"/>
              <w:ind w:left="57" w:right="57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CB399E">
              <w:rPr>
                <w:b/>
                <w:i/>
                <w:color w:val="000000"/>
                <w:shd w:val="clear" w:color="auto" w:fill="FFFFFF"/>
              </w:rPr>
              <w:sym w:font="Symbol" w:char="F0B7"/>
            </w:r>
            <w:r w:rsidRPr="00CB399E">
              <w:rPr>
                <w:b/>
                <w:i/>
                <w:color w:val="000000"/>
                <w:shd w:val="clear" w:color="auto" w:fill="FFFFFF"/>
              </w:rPr>
              <w:t xml:space="preserve"> срок погашения Облигаций: в 1092-й (</w:t>
            </w:r>
            <w:r>
              <w:rPr>
                <w:b/>
                <w:i/>
                <w:color w:val="000000"/>
                <w:shd w:val="clear" w:color="auto" w:fill="FFFFFF"/>
              </w:rPr>
              <w:t>о</w:t>
            </w:r>
            <w:r w:rsidRPr="00CB399E">
              <w:rPr>
                <w:b/>
                <w:i/>
                <w:color w:val="000000"/>
                <w:shd w:val="clear" w:color="auto" w:fill="FFFFFF"/>
              </w:rPr>
              <w:t xml:space="preserve">дна тысяча девяносто второй) день </w:t>
            </w:r>
            <w:proofErr w:type="gramStart"/>
            <w:r w:rsidRPr="00CB399E">
              <w:rPr>
                <w:b/>
                <w:i/>
                <w:color w:val="000000"/>
                <w:shd w:val="clear" w:color="auto" w:fill="FFFFFF"/>
              </w:rPr>
              <w:t>с даты начала</w:t>
            </w:r>
            <w:proofErr w:type="gramEnd"/>
            <w:r w:rsidRPr="00CB399E">
              <w:rPr>
                <w:b/>
                <w:i/>
                <w:color w:val="000000"/>
                <w:shd w:val="clear" w:color="auto" w:fill="FFFFFF"/>
              </w:rPr>
              <w:t xml:space="preserve"> размещения Биржевых облигаций серии БО-0</w:t>
            </w:r>
            <w:r w:rsidR="006D2BFF">
              <w:rPr>
                <w:b/>
                <w:i/>
                <w:color w:val="000000"/>
                <w:shd w:val="clear" w:color="auto" w:fill="FFFFFF"/>
              </w:rPr>
              <w:t>2</w:t>
            </w:r>
            <w:r w:rsidRPr="00CB399E">
              <w:rPr>
                <w:b/>
                <w:i/>
                <w:color w:val="000000"/>
                <w:shd w:val="clear" w:color="auto" w:fill="FFFFFF"/>
              </w:rPr>
              <w:t>;</w:t>
            </w:r>
          </w:p>
          <w:p w:rsidR="00CB399E" w:rsidRPr="00CB399E" w:rsidRDefault="00CB399E" w:rsidP="00CB399E">
            <w:pPr>
              <w:suppressAutoHyphens/>
              <w:spacing w:line="228" w:lineRule="auto"/>
              <w:ind w:left="57" w:right="57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CB399E">
              <w:rPr>
                <w:b/>
                <w:i/>
                <w:color w:val="000000"/>
                <w:shd w:val="clear" w:color="auto" w:fill="FFFFFF"/>
              </w:rPr>
              <w:sym w:font="Symbol" w:char="F0B7"/>
            </w:r>
            <w:r w:rsidRPr="00CB399E">
              <w:rPr>
                <w:b/>
                <w:i/>
                <w:color w:val="000000"/>
                <w:shd w:val="clear" w:color="auto" w:fill="FFFFFF"/>
              </w:rPr>
              <w:t xml:space="preserve"> способы обеспечения исполнения обязательств по Биржевым облигациям серии БО-0</w:t>
            </w:r>
            <w:r w:rsidR="006D2BFF">
              <w:rPr>
                <w:b/>
                <w:i/>
                <w:color w:val="000000"/>
                <w:shd w:val="clear" w:color="auto" w:fill="FFFFFF"/>
              </w:rPr>
              <w:t>2</w:t>
            </w:r>
            <w:r w:rsidRPr="00CB399E">
              <w:rPr>
                <w:b/>
                <w:i/>
                <w:color w:val="000000"/>
                <w:shd w:val="clear" w:color="auto" w:fill="FFFFFF"/>
              </w:rPr>
              <w:t>: не предусматриваются;</w:t>
            </w:r>
          </w:p>
          <w:p w:rsidR="00CB399E" w:rsidRPr="00CB399E" w:rsidRDefault="00CB399E" w:rsidP="00CB399E">
            <w:pPr>
              <w:suppressAutoHyphens/>
              <w:spacing w:line="228" w:lineRule="auto"/>
              <w:ind w:left="57" w:right="57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CB399E">
              <w:rPr>
                <w:b/>
                <w:i/>
                <w:color w:val="000000"/>
                <w:shd w:val="clear" w:color="auto" w:fill="FFFFFF"/>
              </w:rPr>
              <w:sym w:font="Symbol" w:char="F0B7"/>
            </w:r>
            <w:r w:rsidRPr="00CB399E">
              <w:rPr>
                <w:b/>
                <w:i/>
                <w:color w:val="000000"/>
                <w:shd w:val="clear" w:color="auto" w:fill="FFFFFF"/>
              </w:rPr>
              <w:t xml:space="preserve"> возможность досрочного погашения Биржевых облигаций серии БО-0</w:t>
            </w:r>
            <w:r w:rsidR="006D2BFF">
              <w:rPr>
                <w:b/>
                <w:i/>
                <w:color w:val="000000"/>
                <w:shd w:val="clear" w:color="auto" w:fill="FFFFFF"/>
              </w:rPr>
              <w:t>2</w:t>
            </w:r>
            <w:r w:rsidRPr="00CB399E">
              <w:rPr>
                <w:b/>
                <w:i/>
                <w:color w:val="000000"/>
                <w:shd w:val="clear" w:color="auto" w:fill="FFFFFF"/>
              </w:rPr>
              <w:t xml:space="preserve"> по усмотрению эмитента: предусматривается;</w:t>
            </w:r>
          </w:p>
          <w:p w:rsidR="00CB399E" w:rsidRPr="00CB399E" w:rsidRDefault="00CB399E" w:rsidP="00CB399E">
            <w:pPr>
              <w:suppressAutoHyphens/>
              <w:spacing w:line="228" w:lineRule="auto"/>
              <w:ind w:left="57" w:right="57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CB399E">
              <w:rPr>
                <w:b/>
                <w:i/>
                <w:color w:val="000000"/>
                <w:shd w:val="clear" w:color="auto" w:fill="FFFFFF"/>
              </w:rPr>
              <w:sym w:font="Symbol" w:char="F0B7"/>
            </w:r>
            <w:r w:rsidRPr="00CB399E">
              <w:rPr>
                <w:b/>
                <w:i/>
                <w:color w:val="000000"/>
                <w:shd w:val="clear" w:color="auto" w:fill="FFFFFF"/>
              </w:rPr>
              <w:t xml:space="preserve"> расходы, связанные с внесением приходных записей о зачислении размещаемых Биржевых облигаций серии БО-0</w:t>
            </w:r>
            <w:r w:rsidR="006D2BFF">
              <w:rPr>
                <w:b/>
                <w:i/>
                <w:color w:val="000000"/>
                <w:shd w:val="clear" w:color="auto" w:fill="FFFFFF"/>
              </w:rPr>
              <w:t>2</w:t>
            </w:r>
            <w:r w:rsidRPr="00CB399E">
              <w:rPr>
                <w:b/>
                <w:i/>
                <w:color w:val="000000"/>
                <w:shd w:val="clear" w:color="auto" w:fill="FFFFFF"/>
              </w:rPr>
              <w:t xml:space="preserve"> на счета депо их первых владельцев (приобретателей), несут первые владельцы (приобретатели) Биржевых облигаций серии БО-0</w:t>
            </w:r>
            <w:r w:rsidR="006D2BFF">
              <w:rPr>
                <w:b/>
                <w:i/>
                <w:color w:val="000000"/>
                <w:shd w:val="clear" w:color="auto" w:fill="FFFFFF"/>
              </w:rPr>
              <w:t>2</w:t>
            </w:r>
            <w:r w:rsidRPr="00CB399E">
              <w:rPr>
                <w:b/>
                <w:i/>
                <w:color w:val="000000"/>
                <w:shd w:val="clear" w:color="auto" w:fill="FFFFFF"/>
              </w:rPr>
              <w:t>;</w:t>
            </w:r>
          </w:p>
          <w:p w:rsidR="0054182A" w:rsidRDefault="00CB399E" w:rsidP="00CB399E">
            <w:pPr>
              <w:suppressAutoHyphens/>
              <w:spacing w:line="228" w:lineRule="auto"/>
              <w:ind w:left="57" w:right="57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CB399E">
              <w:rPr>
                <w:b/>
                <w:i/>
                <w:color w:val="000000"/>
                <w:shd w:val="clear" w:color="auto" w:fill="FFFFFF"/>
              </w:rPr>
              <w:sym w:font="Symbol" w:char="F0B7"/>
            </w:r>
            <w:r w:rsidRPr="00CB399E">
              <w:rPr>
                <w:b/>
                <w:i/>
                <w:color w:val="000000"/>
                <w:shd w:val="clear" w:color="auto" w:fill="FFFFFF"/>
              </w:rPr>
              <w:t xml:space="preserve"> иные условия устанавливаются решением о выпуске ценных бумаг.</w:t>
            </w:r>
          </w:p>
          <w:p w:rsidR="00631D4E" w:rsidRPr="00D74D8E" w:rsidRDefault="00631D4E" w:rsidP="00CB399E">
            <w:pPr>
              <w:suppressAutoHyphens/>
              <w:spacing w:line="228" w:lineRule="auto"/>
              <w:ind w:left="57" w:right="57"/>
              <w:jc w:val="both"/>
              <w:rPr>
                <w:b/>
                <w:i/>
                <w:color w:val="000000"/>
                <w:spacing w:val="-4"/>
                <w:shd w:val="clear" w:color="auto" w:fill="FFFFFF"/>
              </w:rPr>
            </w:pPr>
            <w:r w:rsidRPr="00D74D8E">
              <w:rPr>
                <w:rFonts w:eastAsia="Calibri"/>
                <w:b/>
                <w:i/>
                <w:spacing w:val="-4"/>
              </w:rPr>
              <w:t>В ходе эмиссии Биржевых облигаций серии БО-02 предполагается осуществить регистрацию проспекта ценных бумаг.</w:t>
            </w:r>
          </w:p>
          <w:p w:rsidR="0054182A" w:rsidRPr="0054182A" w:rsidRDefault="0054182A" w:rsidP="0054182A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2.8. В</w:t>
            </w:r>
            <w:r w:rsidRPr="0054182A">
              <w:rPr>
                <w:rFonts w:eastAsia="Calibri"/>
              </w:rPr>
              <w:t xml:space="preserve"> случае предоставления акционерам (участникам) эмитента и (или) иным лицам преимущественного права приобретения размещаемых ценных бумаг - сведения об этом обстоятельстве и дата, на которую определяются (фиксируются) лица, имеющие преимущественное право приобр</w:t>
            </w:r>
            <w:r w:rsidR="00CB399E">
              <w:rPr>
                <w:rFonts w:eastAsia="Calibri"/>
              </w:rPr>
              <w:t xml:space="preserve">етения размещаемых ценных бумаг: </w:t>
            </w:r>
            <w:r w:rsidR="00CB399E" w:rsidRPr="00CB399E">
              <w:rPr>
                <w:rFonts w:eastAsia="Calibri"/>
                <w:b/>
                <w:i/>
              </w:rPr>
              <w:t>преимущественное право приобретения размещаемых ценных бумаг не предусматривается.</w:t>
            </w:r>
          </w:p>
          <w:p w:rsidR="0054182A" w:rsidRPr="003C5996" w:rsidRDefault="0054182A" w:rsidP="006D2BFF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>2.9. С</w:t>
            </w:r>
            <w:r w:rsidRPr="0054182A">
              <w:rPr>
                <w:rFonts w:eastAsia="Calibri"/>
              </w:rPr>
              <w:t>ведения о намерении эмитента осуществлять в ходе эмиссии ценных бумаг регистрацию проспекта ценных бумаг</w:t>
            </w:r>
            <w:r w:rsidR="00CB399E">
              <w:rPr>
                <w:rFonts w:eastAsia="Calibri"/>
              </w:rPr>
              <w:t xml:space="preserve"> (при наличии такого намерения): </w:t>
            </w:r>
            <w:r w:rsidR="006D2BFF">
              <w:rPr>
                <w:rFonts w:eastAsia="Calibri"/>
                <w:b/>
                <w:i/>
              </w:rPr>
              <w:t xml:space="preserve">в ходе эмиссии Биржевых облигаций серии БО-02 предполагается осуществить </w:t>
            </w:r>
            <w:r w:rsidR="00CB399E" w:rsidRPr="00CB399E">
              <w:rPr>
                <w:rFonts w:eastAsia="Calibri"/>
                <w:b/>
                <w:i/>
              </w:rPr>
              <w:t>регистраци</w:t>
            </w:r>
            <w:r w:rsidR="006D2BFF">
              <w:rPr>
                <w:rFonts w:eastAsia="Calibri"/>
                <w:b/>
                <w:i/>
              </w:rPr>
              <w:t>ю</w:t>
            </w:r>
            <w:r w:rsidR="00CB399E" w:rsidRPr="00CB399E">
              <w:rPr>
                <w:rFonts w:eastAsia="Calibri"/>
                <w:b/>
                <w:i/>
              </w:rPr>
              <w:t xml:space="preserve"> проспекта ценных бумаг.</w:t>
            </w:r>
          </w:p>
        </w:tc>
      </w:tr>
    </w:tbl>
    <w:p w:rsidR="00016691" w:rsidRPr="000058CF" w:rsidRDefault="00016691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 w:rsidP="00E7388C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535CD7">
            <w:pPr>
              <w:spacing w:line="216" w:lineRule="auto"/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314675" w:rsidRPr="00E7388C" w:rsidRDefault="00697A6A" w:rsidP="00535CD7">
            <w:pPr>
              <w:spacing w:line="216" w:lineRule="auto"/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6D2BFF">
            <w:pPr>
              <w:spacing w:line="228" w:lineRule="auto"/>
              <w:ind w:left="57"/>
            </w:pPr>
            <w:r w:rsidRPr="009B7DF0">
              <w:t>3.2. Дата</w:t>
            </w:r>
            <w:r w:rsidRPr="009E4598">
              <w:t xml:space="preserve">: </w:t>
            </w:r>
            <w:r w:rsidRPr="009E4598">
              <w:rPr>
                <w:b/>
                <w:bCs/>
                <w:i/>
                <w:iCs/>
              </w:rPr>
              <w:t>«</w:t>
            </w:r>
            <w:r w:rsidR="006D2BFF">
              <w:rPr>
                <w:b/>
                <w:bCs/>
                <w:i/>
                <w:iCs/>
              </w:rPr>
              <w:t>27</w:t>
            </w:r>
            <w:r w:rsidRPr="009E4598">
              <w:rPr>
                <w:b/>
                <w:bCs/>
                <w:i/>
                <w:iCs/>
              </w:rPr>
              <w:t>»</w:t>
            </w:r>
            <w:r w:rsidR="003E24F3" w:rsidRPr="009E4598">
              <w:rPr>
                <w:b/>
                <w:bCs/>
                <w:i/>
                <w:iCs/>
              </w:rPr>
              <w:t xml:space="preserve"> </w:t>
            </w:r>
            <w:r w:rsidR="00535CD7" w:rsidRPr="009E4598">
              <w:rPr>
                <w:b/>
                <w:bCs/>
                <w:i/>
                <w:iCs/>
              </w:rPr>
              <w:t>августа</w:t>
            </w:r>
            <w:r w:rsidR="003D4E9B" w:rsidRPr="009E4598">
              <w:rPr>
                <w:b/>
                <w:bCs/>
                <w:i/>
                <w:iCs/>
              </w:rPr>
              <w:t xml:space="preserve"> </w:t>
            </w:r>
            <w:r w:rsidR="003A46D2" w:rsidRPr="009E4598">
              <w:rPr>
                <w:b/>
                <w:bCs/>
                <w:i/>
                <w:iCs/>
              </w:rPr>
              <w:t>202</w:t>
            </w:r>
            <w:r w:rsidR="00F60B74" w:rsidRPr="009E4598">
              <w:rPr>
                <w:b/>
                <w:bCs/>
                <w:i/>
                <w:iCs/>
              </w:rPr>
              <w:t>5</w:t>
            </w:r>
            <w:r w:rsidR="00AA0989" w:rsidRPr="009E4598">
              <w:rPr>
                <w:b/>
                <w:bCs/>
                <w:i/>
                <w:iCs/>
              </w:rPr>
              <w:t xml:space="preserve"> </w:t>
            </w:r>
            <w:r w:rsidRPr="009E4598">
              <w:rPr>
                <w:b/>
                <w:bCs/>
                <w:i/>
                <w:iCs/>
              </w:rPr>
              <w:t>г</w:t>
            </w:r>
            <w:r w:rsidRPr="009E4598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184991" w:rsidRDefault="008E7306" w:rsidP="00903448">
      <w:pPr>
        <w:rPr>
          <w:sz w:val="10"/>
          <w:szCs w:val="10"/>
          <w:lang w:val="en-US"/>
        </w:rPr>
      </w:pPr>
    </w:p>
    <w:sectPr w:rsidR="008E7306" w:rsidRPr="00184991" w:rsidSect="00CB399E">
      <w:pgSz w:w="11906" w:h="16838"/>
      <w:pgMar w:top="284" w:right="851" w:bottom="28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555" w:rsidRDefault="001B6555">
      <w:r>
        <w:separator/>
      </w:r>
    </w:p>
  </w:endnote>
  <w:endnote w:type="continuationSeparator" w:id="0">
    <w:p w:rsidR="001B6555" w:rsidRDefault="001B6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555" w:rsidRDefault="001B6555">
      <w:r>
        <w:separator/>
      </w:r>
    </w:p>
  </w:footnote>
  <w:footnote w:type="continuationSeparator" w:id="0">
    <w:p w:rsidR="001B6555" w:rsidRDefault="001B6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58CF"/>
    <w:rsid w:val="00012091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095"/>
    <w:rsid w:val="000473F5"/>
    <w:rsid w:val="00054CC7"/>
    <w:rsid w:val="000601CC"/>
    <w:rsid w:val="0007054B"/>
    <w:rsid w:val="000727CF"/>
    <w:rsid w:val="00073A6E"/>
    <w:rsid w:val="000765FA"/>
    <w:rsid w:val="00081D56"/>
    <w:rsid w:val="00083EB7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B7398"/>
    <w:rsid w:val="000C1FD9"/>
    <w:rsid w:val="000C2CF0"/>
    <w:rsid w:val="000D36E0"/>
    <w:rsid w:val="000D7BA4"/>
    <w:rsid w:val="000E13C0"/>
    <w:rsid w:val="000E6070"/>
    <w:rsid w:val="000E6283"/>
    <w:rsid w:val="000F2BED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2920"/>
    <w:rsid w:val="00123441"/>
    <w:rsid w:val="00123D19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35B7"/>
    <w:rsid w:val="00173ACC"/>
    <w:rsid w:val="00175DAE"/>
    <w:rsid w:val="001819FE"/>
    <w:rsid w:val="00183C15"/>
    <w:rsid w:val="001842D9"/>
    <w:rsid w:val="00184991"/>
    <w:rsid w:val="00190426"/>
    <w:rsid w:val="00192693"/>
    <w:rsid w:val="00193644"/>
    <w:rsid w:val="0019688C"/>
    <w:rsid w:val="001A600C"/>
    <w:rsid w:val="001B1429"/>
    <w:rsid w:val="001B5704"/>
    <w:rsid w:val="001B5D78"/>
    <w:rsid w:val="001B6555"/>
    <w:rsid w:val="001C31C8"/>
    <w:rsid w:val="001C401C"/>
    <w:rsid w:val="001C7A6B"/>
    <w:rsid w:val="001D30CF"/>
    <w:rsid w:val="001E3E62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576AD"/>
    <w:rsid w:val="0026519B"/>
    <w:rsid w:val="00265359"/>
    <w:rsid w:val="00265491"/>
    <w:rsid w:val="00267592"/>
    <w:rsid w:val="00270B4F"/>
    <w:rsid w:val="00271DA8"/>
    <w:rsid w:val="002773AA"/>
    <w:rsid w:val="002869CD"/>
    <w:rsid w:val="00287C6D"/>
    <w:rsid w:val="00291724"/>
    <w:rsid w:val="0029262F"/>
    <w:rsid w:val="002A632C"/>
    <w:rsid w:val="002B01A8"/>
    <w:rsid w:val="002B0B3C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0044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2FAC"/>
    <w:rsid w:val="003338A4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23AB"/>
    <w:rsid w:val="003638C2"/>
    <w:rsid w:val="00364BED"/>
    <w:rsid w:val="00384EB4"/>
    <w:rsid w:val="00386E1A"/>
    <w:rsid w:val="00392E7C"/>
    <w:rsid w:val="003974F2"/>
    <w:rsid w:val="003A46D2"/>
    <w:rsid w:val="003A4811"/>
    <w:rsid w:val="003C2CDD"/>
    <w:rsid w:val="003C341A"/>
    <w:rsid w:val="003C5996"/>
    <w:rsid w:val="003D3307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5670"/>
    <w:rsid w:val="00485A15"/>
    <w:rsid w:val="00485D43"/>
    <w:rsid w:val="004A1B16"/>
    <w:rsid w:val="004A27B0"/>
    <w:rsid w:val="004A444B"/>
    <w:rsid w:val="004B0E77"/>
    <w:rsid w:val="004B5B77"/>
    <w:rsid w:val="004C05D7"/>
    <w:rsid w:val="004C17E6"/>
    <w:rsid w:val="004D5E80"/>
    <w:rsid w:val="004D6FF5"/>
    <w:rsid w:val="004D7A48"/>
    <w:rsid w:val="004E369C"/>
    <w:rsid w:val="004E5593"/>
    <w:rsid w:val="004E5A5C"/>
    <w:rsid w:val="004E7F52"/>
    <w:rsid w:val="00500929"/>
    <w:rsid w:val="00505F7C"/>
    <w:rsid w:val="00506CDE"/>
    <w:rsid w:val="0050709D"/>
    <w:rsid w:val="00517930"/>
    <w:rsid w:val="005218A4"/>
    <w:rsid w:val="005245BD"/>
    <w:rsid w:val="0052473F"/>
    <w:rsid w:val="00530D3B"/>
    <w:rsid w:val="00530EF0"/>
    <w:rsid w:val="00531A30"/>
    <w:rsid w:val="00532FCB"/>
    <w:rsid w:val="00534EAE"/>
    <w:rsid w:val="00535CD7"/>
    <w:rsid w:val="00535E2F"/>
    <w:rsid w:val="005416E8"/>
    <w:rsid w:val="0054182A"/>
    <w:rsid w:val="00543F92"/>
    <w:rsid w:val="00544FD4"/>
    <w:rsid w:val="00546E27"/>
    <w:rsid w:val="00552DF2"/>
    <w:rsid w:val="00554651"/>
    <w:rsid w:val="00560B83"/>
    <w:rsid w:val="00565236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44E4"/>
    <w:rsid w:val="005B451A"/>
    <w:rsid w:val="005C4BC7"/>
    <w:rsid w:val="005C71E0"/>
    <w:rsid w:val="005D26C7"/>
    <w:rsid w:val="005D4C09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20089"/>
    <w:rsid w:val="00623891"/>
    <w:rsid w:val="006251E8"/>
    <w:rsid w:val="00626680"/>
    <w:rsid w:val="00631D4E"/>
    <w:rsid w:val="00634419"/>
    <w:rsid w:val="0063451C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829DF"/>
    <w:rsid w:val="00683622"/>
    <w:rsid w:val="00683B24"/>
    <w:rsid w:val="00693CC3"/>
    <w:rsid w:val="00696839"/>
    <w:rsid w:val="00697A6A"/>
    <w:rsid w:val="006A7658"/>
    <w:rsid w:val="006B0A88"/>
    <w:rsid w:val="006B1F02"/>
    <w:rsid w:val="006B4C7C"/>
    <w:rsid w:val="006B73C7"/>
    <w:rsid w:val="006C075E"/>
    <w:rsid w:val="006C5421"/>
    <w:rsid w:val="006D03B2"/>
    <w:rsid w:val="006D0837"/>
    <w:rsid w:val="006D2BFF"/>
    <w:rsid w:val="006D578B"/>
    <w:rsid w:val="006E13AD"/>
    <w:rsid w:val="006E1CAF"/>
    <w:rsid w:val="006F48BA"/>
    <w:rsid w:val="006F54B0"/>
    <w:rsid w:val="006F5A27"/>
    <w:rsid w:val="006F6D5E"/>
    <w:rsid w:val="006F7BE8"/>
    <w:rsid w:val="007026B2"/>
    <w:rsid w:val="0070481E"/>
    <w:rsid w:val="00706D13"/>
    <w:rsid w:val="007102F3"/>
    <w:rsid w:val="00726DF9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97698"/>
    <w:rsid w:val="007A139E"/>
    <w:rsid w:val="007A5449"/>
    <w:rsid w:val="007B11AF"/>
    <w:rsid w:val="007B1A31"/>
    <w:rsid w:val="007B47F6"/>
    <w:rsid w:val="007B7BF4"/>
    <w:rsid w:val="007C2B20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4B82"/>
    <w:rsid w:val="008A3760"/>
    <w:rsid w:val="008A50E1"/>
    <w:rsid w:val="008A6670"/>
    <w:rsid w:val="008A6889"/>
    <w:rsid w:val="008B0AE8"/>
    <w:rsid w:val="008B2D86"/>
    <w:rsid w:val="008B4591"/>
    <w:rsid w:val="008B5B92"/>
    <w:rsid w:val="008B6FF7"/>
    <w:rsid w:val="008C4BED"/>
    <w:rsid w:val="008D4F37"/>
    <w:rsid w:val="008D5B4B"/>
    <w:rsid w:val="008E5F51"/>
    <w:rsid w:val="008E68F0"/>
    <w:rsid w:val="008E7306"/>
    <w:rsid w:val="008F0BF9"/>
    <w:rsid w:val="008F1131"/>
    <w:rsid w:val="008F187F"/>
    <w:rsid w:val="008F353C"/>
    <w:rsid w:val="0090076D"/>
    <w:rsid w:val="00903448"/>
    <w:rsid w:val="00912EC5"/>
    <w:rsid w:val="00913B8E"/>
    <w:rsid w:val="00914EA0"/>
    <w:rsid w:val="00914F74"/>
    <w:rsid w:val="009273A5"/>
    <w:rsid w:val="009309CE"/>
    <w:rsid w:val="0094269B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35DC"/>
    <w:rsid w:val="009A6F59"/>
    <w:rsid w:val="009A73BC"/>
    <w:rsid w:val="009B7DF0"/>
    <w:rsid w:val="009D2D52"/>
    <w:rsid w:val="009D6573"/>
    <w:rsid w:val="009E1B73"/>
    <w:rsid w:val="009E3E67"/>
    <w:rsid w:val="009E4598"/>
    <w:rsid w:val="009E4B72"/>
    <w:rsid w:val="009E78B0"/>
    <w:rsid w:val="009F3ED7"/>
    <w:rsid w:val="009F5FA6"/>
    <w:rsid w:val="00A029AE"/>
    <w:rsid w:val="00A04F7B"/>
    <w:rsid w:val="00A12366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64E9"/>
    <w:rsid w:val="00A47034"/>
    <w:rsid w:val="00A473EE"/>
    <w:rsid w:val="00A52317"/>
    <w:rsid w:val="00A54C36"/>
    <w:rsid w:val="00A5525B"/>
    <w:rsid w:val="00A62BFA"/>
    <w:rsid w:val="00A6515F"/>
    <w:rsid w:val="00A73503"/>
    <w:rsid w:val="00A81C95"/>
    <w:rsid w:val="00A823C8"/>
    <w:rsid w:val="00A8519B"/>
    <w:rsid w:val="00A8548E"/>
    <w:rsid w:val="00A947D4"/>
    <w:rsid w:val="00AA0989"/>
    <w:rsid w:val="00AA4456"/>
    <w:rsid w:val="00AA4A0C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2702"/>
    <w:rsid w:val="00AE2B09"/>
    <w:rsid w:val="00AE3664"/>
    <w:rsid w:val="00AE3DFE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0EE7"/>
    <w:rsid w:val="00B54C26"/>
    <w:rsid w:val="00B557B1"/>
    <w:rsid w:val="00B623AC"/>
    <w:rsid w:val="00B633C1"/>
    <w:rsid w:val="00B63662"/>
    <w:rsid w:val="00B66812"/>
    <w:rsid w:val="00B67856"/>
    <w:rsid w:val="00B70C82"/>
    <w:rsid w:val="00B73C89"/>
    <w:rsid w:val="00B74DF9"/>
    <w:rsid w:val="00B807A0"/>
    <w:rsid w:val="00B8450B"/>
    <w:rsid w:val="00B87A7C"/>
    <w:rsid w:val="00B93910"/>
    <w:rsid w:val="00B94408"/>
    <w:rsid w:val="00BA0654"/>
    <w:rsid w:val="00BA1BAE"/>
    <w:rsid w:val="00BA757A"/>
    <w:rsid w:val="00BB0155"/>
    <w:rsid w:val="00BB06E6"/>
    <w:rsid w:val="00BB0744"/>
    <w:rsid w:val="00BB200C"/>
    <w:rsid w:val="00BB6364"/>
    <w:rsid w:val="00BC52C2"/>
    <w:rsid w:val="00BD6F33"/>
    <w:rsid w:val="00BE14E8"/>
    <w:rsid w:val="00BE3BC6"/>
    <w:rsid w:val="00BF6339"/>
    <w:rsid w:val="00C0309F"/>
    <w:rsid w:val="00C07CD5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4081"/>
    <w:rsid w:val="00C76756"/>
    <w:rsid w:val="00C8272C"/>
    <w:rsid w:val="00C8331C"/>
    <w:rsid w:val="00C856B3"/>
    <w:rsid w:val="00C87FF9"/>
    <w:rsid w:val="00C90910"/>
    <w:rsid w:val="00C923AC"/>
    <w:rsid w:val="00C95CBC"/>
    <w:rsid w:val="00CA0C40"/>
    <w:rsid w:val="00CA4CA7"/>
    <w:rsid w:val="00CA5111"/>
    <w:rsid w:val="00CA626F"/>
    <w:rsid w:val="00CB1186"/>
    <w:rsid w:val="00CB1AC1"/>
    <w:rsid w:val="00CB399E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091"/>
    <w:rsid w:val="00D41D2A"/>
    <w:rsid w:val="00D42E1F"/>
    <w:rsid w:val="00D43732"/>
    <w:rsid w:val="00D547C2"/>
    <w:rsid w:val="00D56B3E"/>
    <w:rsid w:val="00D61523"/>
    <w:rsid w:val="00D64909"/>
    <w:rsid w:val="00D65D2B"/>
    <w:rsid w:val="00D74D8E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795"/>
    <w:rsid w:val="00DB18C3"/>
    <w:rsid w:val="00DB330E"/>
    <w:rsid w:val="00DC1B93"/>
    <w:rsid w:val="00DC6F4A"/>
    <w:rsid w:val="00DD19D2"/>
    <w:rsid w:val="00DD2A8C"/>
    <w:rsid w:val="00DD6FB4"/>
    <w:rsid w:val="00DE503F"/>
    <w:rsid w:val="00DF1123"/>
    <w:rsid w:val="00DF16CD"/>
    <w:rsid w:val="00DF2272"/>
    <w:rsid w:val="00E104F9"/>
    <w:rsid w:val="00E15920"/>
    <w:rsid w:val="00E20190"/>
    <w:rsid w:val="00E25B1D"/>
    <w:rsid w:val="00E37649"/>
    <w:rsid w:val="00E427CB"/>
    <w:rsid w:val="00E43E91"/>
    <w:rsid w:val="00E449B3"/>
    <w:rsid w:val="00E44B4A"/>
    <w:rsid w:val="00E56CB1"/>
    <w:rsid w:val="00E602D0"/>
    <w:rsid w:val="00E64174"/>
    <w:rsid w:val="00E64206"/>
    <w:rsid w:val="00E64798"/>
    <w:rsid w:val="00E66B6D"/>
    <w:rsid w:val="00E66EC1"/>
    <w:rsid w:val="00E6773A"/>
    <w:rsid w:val="00E7006B"/>
    <w:rsid w:val="00E7388C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C749A"/>
    <w:rsid w:val="00ED645D"/>
    <w:rsid w:val="00EE14F3"/>
    <w:rsid w:val="00EE2ED9"/>
    <w:rsid w:val="00EE4440"/>
    <w:rsid w:val="00EF6CCC"/>
    <w:rsid w:val="00F04A7A"/>
    <w:rsid w:val="00F063CC"/>
    <w:rsid w:val="00F07C89"/>
    <w:rsid w:val="00F11C1E"/>
    <w:rsid w:val="00F12B7B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5457B"/>
    <w:rsid w:val="00F547D5"/>
    <w:rsid w:val="00F548C0"/>
    <w:rsid w:val="00F57070"/>
    <w:rsid w:val="00F6098A"/>
    <w:rsid w:val="00F60993"/>
    <w:rsid w:val="00F609BE"/>
    <w:rsid w:val="00F60B74"/>
    <w:rsid w:val="00F623A5"/>
    <w:rsid w:val="00F6252B"/>
    <w:rsid w:val="00F62C0B"/>
    <w:rsid w:val="00F63AB0"/>
    <w:rsid w:val="00F6415D"/>
    <w:rsid w:val="00F72574"/>
    <w:rsid w:val="00F728CE"/>
    <w:rsid w:val="00F73F77"/>
    <w:rsid w:val="00F92F67"/>
    <w:rsid w:val="00F94E31"/>
    <w:rsid w:val="00FA52B5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99"/>
    <w:qFormat/>
    <w:locked/>
    <w:rsid w:val="00CB399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99"/>
    <w:qFormat/>
    <w:locked/>
    <w:rsid w:val="00CB399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rosint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244C7-7169-49EE-8258-24757D785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5175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7</cp:revision>
  <cp:lastPrinted>2024-05-17T12:14:00Z</cp:lastPrinted>
  <dcterms:created xsi:type="dcterms:W3CDTF">2025-08-27T12:20:00Z</dcterms:created>
  <dcterms:modified xsi:type="dcterms:W3CDTF">2025-08-27T16:50:00Z</dcterms:modified>
</cp:coreProperties>
</file>